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CB" w:rsidRPr="00C033CB" w:rsidRDefault="00C83622" w:rsidP="002B5DB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F2D68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E05887" wp14:editId="16B0DDE8">
            <wp:simplePos x="0" y="0"/>
            <wp:positionH relativeFrom="margin">
              <wp:posOffset>2576195</wp:posOffset>
            </wp:positionH>
            <wp:positionV relativeFrom="margin">
              <wp:posOffset>-1905</wp:posOffset>
            </wp:positionV>
            <wp:extent cx="581025" cy="5810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4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C033CB" w:rsidRPr="008F2B01" w:rsidRDefault="00644A2E" w:rsidP="00644A2E">
      <w:pPr>
        <w:tabs>
          <w:tab w:val="left" w:pos="756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B72B19" w:rsidRPr="008F2B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:rsidR="00644A2E" w:rsidRDefault="00644A2E" w:rsidP="0049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9623B" w:rsidRDefault="0009623B" w:rsidP="0049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5CE" w:rsidRPr="007475CE" w:rsidRDefault="007475CE" w:rsidP="0049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5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ДЕПУТАТОВ </w:t>
      </w:r>
    </w:p>
    <w:p w:rsidR="007475CE" w:rsidRPr="007475CE" w:rsidRDefault="007475CE" w:rsidP="0074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5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ДОМОЖАКОВСКОГО  СЕЛЬСОВЕТА</w:t>
      </w:r>
    </w:p>
    <w:p w:rsidR="007475CE" w:rsidRPr="007475CE" w:rsidRDefault="007475CE" w:rsidP="007475CE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5CE" w:rsidRPr="007475CE" w:rsidRDefault="007475CE" w:rsidP="007475C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47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47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  <w:r w:rsidR="00E50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33CB" w:rsidRPr="008F2B01" w:rsidRDefault="0009623B" w:rsidP="008F2B01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 w:rsidR="006211B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 </w:t>
      </w:r>
      <w:r w:rsidR="00FD5748">
        <w:rPr>
          <w:rFonts w:ascii="Times New Roman" w:eastAsia="Times New Roman" w:hAnsi="Times New Roman" w:cs="Times New Roman"/>
          <w:sz w:val="24"/>
          <w:szCs w:val="26"/>
          <w:lang w:eastAsia="ru-RU"/>
        </w:rPr>
        <w:t>20.11.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 w:rsidR="006A7BEB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6211B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7475CE" w:rsidRPr="007475CE">
        <w:rPr>
          <w:rFonts w:ascii="Times New Roman" w:eastAsia="Times New Roman" w:hAnsi="Times New Roman" w:cs="Times New Roman"/>
          <w:sz w:val="24"/>
          <w:szCs w:val="26"/>
          <w:lang w:eastAsia="ru-RU"/>
        </w:rPr>
        <w:t>г.</w:t>
      </w:r>
      <w:r w:rsidR="007475CE" w:rsidRPr="007475CE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аал Доможаков                         № </w:t>
      </w:r>
      <w:r w:rsidR="00FD5748">
        <w:rPr>
          <w:rFonts w:ascii="Times New Roman" w:eastAsia="Times New Roman" w:hAnsi="Times New Roman" w:cs="Times New Roman"/>
          <w:sz w:val="24"/>
          <w:szCs w:val="26"/>
          <w:lang w:eastAsia="ru-RU"/>
        </w:rPr>
        <w:t>29</w:t>
      </w:r>
    </w:p>
    <w:p w:rsidR="00C033CB" w:rsidRPr="00C033CB" w:rsidRDefault="00323528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C033CB"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введении</w:t>
      </w:r>
      <w:r w:rsidR="003579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33CB"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</w:t>
      </w: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747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Доможаковский</w:t>
      </w: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</w:t>
      </w: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налога на имущество физических лиц</w:t>
      </w:r>
      <w:r w:rsidR="009D0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D01BF" w:rsidRPr="009D01BF">
        <w:rPr>
          <w:rFonts w:ascii="Times New Roman" w:hAnsi="Times New Roman" w:cs="Times New Roman"/>
          <w:b/>
          <w:sz w:val="26"/>
          <w:szCs w:val="26"/>
        </w:rPr>
        <w:t>на 202</w:t>
      </w:r>
      <w:r w:rsidR="006A7BEB">
        <w:rPr>
          <w:rFonts w:ascii="Times New Roman" w:hAnsi="Times New Roman" w:cs="Times New Roman"/>
          <w:b/>
          <w:sz w:val="26"/>
          <w:szCs w:val="26"/>
        </w:rPr>
        <w:t>5</w:t>
      </w:r>
      <w:r w:rsidR="002E1F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01BF" w:rsidRPr="009D01BF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C033CB" w:rsidRPr="00C033CB" w:rsidRDefault="00C033CB" w:rsidP="00C033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главой 32 Налогового кодекса Российской Федерации,  </w:t>
      </w:r>
      <w:r w:rsidR="001E0B20" w:rsidRPr="001E0B20">
        <w:rPr>
          <w:rFonts w:ascii="Times New Roman" w:eastAsia="Calibri" w:hAnsi="Times New Roman" w:cs="Times New Roman"/>
          <w:sz w:val="26"/>
          <w:szCs w:val="26"/>
        </w:rPr>
        <w:t xml:space="preserve">п. 2 ч.1 ст. 14 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C033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r w:rsidR="007475CE">
        <w:rPr>
          <w:rFonts w:ascii="Times New Roman" w:eastAsia="Calibri" w:hAnsi="Times New Roman" w:cs="Times New Roman"/>
          <w:sz w:val="26"/>
          <w:szCs w:val="26"/>
        </w:rPr>
        <w:t xml:space="preserve">Доможаковский 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сельсовет, Совет депутатов </w:t>
      </w:r>
      <w:r w:rsidR="007475CE">
        <w:rPr>
          <w:rFonts w:ascii="Times New Roman" w:eastAsia="Calibri" w:hAnsi="Times New Roman" w:cs="Times New Roman"/>
          <w:sz w:val="26"/>
          <w:szCs w:val="26"/>
        </w:rPr>
        <w:t>Доможаковского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 сельсовета Усть-Абаканского района Республики Хакасия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33CB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BF78AC" w:rsidRPr="00BF78AC" w:rsidRDefault="00BF78AC" w:rsidP="00BF78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202</w:t>
      </w:r>
      <w:r w:rsidR="006A7BE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</w:t>
      </w:r>
      <w:r w:rsidR="007475CE">
        <w:rPr>
          <w:rFonts w:ascii="Times New Roman" w:hAnsi="Times New Roman" w:cs="Times New Roman"/>
          <w:sz w:val="26"/>
          <w:szCs w:val="26"/>
        </w:rPr>
        <w:t>Доможаковского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 на</w:t>
      </w:r>
      <w:r w:rsidR="001E1AE8">
        <w:rPr>
          <w:rFonts w:ascii="Times New Roman" w:hAnsi="Times New Roman" w:cs="Times New Roman"/>
          <w:sz w:val="26"/>
          <w:szCs w:val="26"/>
        </w:rPr>
        <w:t>лог на имущество физических лиц.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налоговая база по налогу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01BF" w:rsidRPr="003A0093">
        <w:rPr>
          <w:rFonts w:ascii="Times New Roman" w:hAnsi="Times New Roman" w:cs="Times New Roman"/>
          <w:sz w:val="26"/>
          <w:szCs w:val="26"/>
        </w:rPr>
        <w:t>на имущество физических лиц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объектов налогообложения определяется исходя из их кадастровой стоимости.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 следующие налоговые ставки по налогу: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0,1</w:t>
      </w:r>
      <w:r w:rsidR="00C033CB" w:rsidRPr="00C033C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процента в отношении жилых домов,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частей жилых домов, квартир, частей квартир, комнат;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.3. 0,1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процента в отношении единых недвижимых комплексов, в состав которых входит хотя бы один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0,1 процента в отношении гаражей и </w:t>
      </w:r>
      <w:proofErr w:type="spellStart"/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="00E50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0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</w:t>
      </w:r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расположенных в объектах налогообложения, указанных в </w:t>
      </w:r>
      <w:proofErr w:type="spellStart"/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>. 2 п. 2 ст. 406 НК РФ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</w:t>
      </w:r>
      <w:r w:rsidR="00FC6632">
        <w:rPr>
          <w:rFonts w:ascii="Times New Roman" w:eastAsia="Calibri" w:hAnsi="Times New Roman" w:cs="Times New Roman"/>
          <w:sz w:val="26"/>
          <w:szCs w:val="26"/>
        </w:rPr>
        <w:t>положены на земельных участках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32">
        <w:rPr>
          <w:rFonts w:ascii="Times New Roman" w:eastAsia="Calibri" w:hAnsi="Times New Roman" w:cs="Times New Roman"/>
          <w:sz w:val="26"/>
          <w:szCs w:val="26"/>
        </w:rPr>
        <w:t xml:space="preserve">для ведения личного подсобного </w:t>
      </w:r>
      <w:r w:rsidR="00C033CB" w:rsidRPr="00FC6632">
        <w:rPr>
          <w:rFonts w:ascii="Times New Roman" w:eastAsia="Calibri" w:hAnsi="Times New Roman" w:cs="Times New Roman"/>
          <w:sz w:val="26"/>
          <w:szCs w:val="26"/>
        </w:rPr>
        <w:t>хозяйства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, огородничества, садоводства или индивидуального жилищного строительства;</w:t>
      </w:r>
    </w:p>
    <w:p w:rsidR="00C34DD1" w:rsidRDefault="009D01BF" w:rsidP="00C34D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C34DD1" w:rsidRPr="00C34DD1">
        <w:rPr>
          <w:rFonts w:ascii="Times New Roman" w:hAnsi="Times New Roman" w:cs="Times New Roman"/>
          <w:sz w:val="26"/>
          <w:szCs w:val="26"/>
        </w:rPr>
        <w:t xml:space="preserve">3.6.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 </w:t>
      </w:r>
    </w:p>
    <w:p w:rsidR="000A1965" w:rsidRDefault="000A1965" w:rsidP="00C34D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965" w:rsidRPr="00C34DD1" w:rsidRDefault="000A1965" w:rsidP="00C34D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4DD1" w:rsidRPr="00C34DD1" w:rsidRDefault="00C34DD1" w:rsidP="00C34DD1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DD1">
        <w:rPr>
          <w:rFonts w:ascii="Times New Roman" w:hAnsi="Times New Roman" w:cs="Times New Roman"/>
          <w:sz w:val="26"/>
          <w:szCs w:val="26"/>
        </w:rPr>
        <w:lastRenderedPageBreak/>
        <w:t>менее 20 миллионов рублей – в размере 1,0 процента;</w:t>
      </w:r>
    </w:p>
    <w:p w:rsidR="00C34DD1" w:rsidRPr="00C34DD1" w:rsidRDefault="00C34DD1" w:rsidP="00C34DD1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DD1">
        <w:rPr>
          <w:rFonts w:ascii="Times New Roman" w:hAnsi="Times New Roman" w:cs="Times New Roman"/>
          <w:sz w:val="26"/>
          <w:szCs w:val="26"/>
        </w:rPr>
        <w:t>от 20 миллионов рублей (включительно) до 50 миллионов рублей – 1,5 процента;</w:t>
      </w:r>
    </w:p>
    <w:p w:rsidR="00C34DD1" w:rsidRPr="00C34DD1" w:rsidRDefault="00C34DD1" w:rsidP="00C34DD1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DD1">
        <w:rPr>
          <w:rFonts w:ascii="Times New Roman" w:hAnsi="Times New Roman" w:cs="Times New Roman"/>
          <w:sz w:val="26"/>
          <w:szCs w:val="26"/>
        </w:rPr>
        <w:t>свыше 50 миллионов рублей (включительно) – 2,0 процента».</w:t>
      </w:r>
    </w:p>
    <w:p w:rsidR="006E6BBF" w:rsidRPr="00FD5748" w:rsidRDefault="00C34DD1" w:rsidP="006E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DD1">
        <w:rPr>
          <w:rFonts w:ascii="Times New Roman" w:hAnsi="Times New Roman" w:cs="Times New Roman"/>
          <w:sz w:val="26"/>
          <w:szCs w:val="26"/>
        </w:rPr>
        <w:t xml:space="preserve">В отношении объектов налогообложения, кадастровая стоимость каждого из которых превышает 300 миллионов рублей – </w:t>
      </w:r>
      <w:r w:rsidRPr="00FD5748">
        <w:rPr>
          <w:rFonts w:ascii="Times New Roman" w:hAnsi="Times New Roman" w:cs="Times New Roman"/>
          <w:b/>
          <w:sz w:val="26"/>
          <w:szCs w:val="26"/>
        </w:rPr>
        <w:t>2,</w:t>
      </w:r>
      <w:r w:rsidR="006A7BEB" w:rsidRPr="00FD5748">
        <w:rPr>
          <w:rFonts w:ascii="Times New Roman" w:hAnsi="Times New Roman" w:cs="Times New Roman"/>
          <w:b/>
          <w:sz w:val="26"/>
          <w:szCs w:val="26"/>
        </w:rPr>
        <w:t>5</w:t>
      </w:r>
      <w:r w:rsidRPr="00FD5748">
        <w:rPr>
          <w:rFonts w:ascii="Times New Roman" w:hAnsi="Times New Roman" w:cs="Times New Roman"/>
          <w:sz w:val="26"/>
          <w:szCs w:val="26"/>
        </w:rPr>
        <w:t xml:space="preserve"> процента.</w:t>
      </w:r>
      <w:r w:rsidR="006E6BBF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6E6BBF" w:rsidRPr="00FD5748" w:rsidRDefault="006E6BBF" w:rsidP="006E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 </w:t>
      </w:r>
    </w:p>
    <w:p w:rsidR="00022FA8" w:rsidRDefault="006E6BBF" w:rsidP="00022F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</w:t>
      </w:r>
      <w:r w:rsidR="009D560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022FA8">
        <w:rPr>
          <w:rFonts w:ascii="Times New Roman" w:eastAsia="Calibri" w:hAnsi="Times New Roman" w:cs="Times New Roman"/>
          <w:sz w:val="26"/>
          <w:szCs w:val="26"/>
        </w:rPr>
        <w:t>3.7</w:t>
      </w:r>
      <w:r w:rsidR="00022FA8" w:rsidRPr="00D23F9E">
        <w:rPr>
          <w:rFonts w:ascii="Times New Roman" w:eastAsia="Calibri" w:hAnsi="Times New Roman" w:cs="Times New Roman"/>
          <w:sz w:val="26"/>
          <w:szCs w:val="26"/>
        </w:rPr>
        <w:t>. 0,5 процента в отношении прочих объектов налогообложения.</w:t>
      </w:r>
    </w:p>
    <w:p w:rsidR="00FC61CA" w:rsidRPr="00FD5748" w:rsidRDefault="006E6BBF" w:rsidP="006E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C61CA" w:rsidRPr="0009623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="00FC61CA" w:rsidRPr="0009623B">
        <w:rPr>
          <w:rFonts w:ascii="Times New Roman" w:eastAsia="Calibri" w:hAnsi="Times New Roman" w:cs="Times New Roman"/>
          <w:sz w:val="26"/>
          <w:szCs w:val="26"/>
        </w:rPr>
        <w:t xml:space="preserve">От уплаты налога на имущество физических лиц освободить граждан, проживающих на территории муниципального образования Доможаковский сельсовет Усть-Абаканского район, </w:t>
      </w:r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</w:t>
      </w:r>
      <w:proofErr w:type="gramEnd"/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 Российской Федерации от 21 сентября 2022 года № 647 « Об объявлении частичной мобилизации в Российской Федерации» после 21 сентября 2022 года, и члены их семей супруга (супруг), несовершеннолетние дети, дети в возрасте до 23 лет, обучающиеся в образовательных организациях  по очной форме обуче</w:t>
      </w:r>
      <w:r w:rsidR="001E1AE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ния) – на один объект налогообло</w:t>
      </w:r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 по выбору налогоплательщика за налоговый период </w:t>
      </w:r>
      <w:r w:rsidR="00FC61CA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E1AE8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61CA" w:rsidRPr="00FD57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C61CA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proofErr w:type="gramEnd"/>
    </w:p>
    <w:p w:rsidR="00FC61CA" w:rsidRPr="00FD5748" w:rsidRDefault="00FC61CA" w:rsidP="000962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льготы, установленн</w:t>
      </w:r>
      <w:r w:rsidR="00E14CA5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</w:t>
      </w:r>
      <w:r w:rsidR="001E1AE8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14CA5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Решения, осуществляется в соответствии с перечнем лиц, предоставляемых в налоговый орган исполнительным органом государственной власти Республики Хакасия в сфере социальной защиты и социальной поддержки населения. </w:t>
      </w:r>
    </w:p>
    <w:p w:rsidR="00C033CB" w:rsidRPr="00783A9E" w:rsidRDefault="00FC61CA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Направить настоящее Решение для подписания и опубликования </w:t>
      </w:r>
      <w:r w:rsidR="006A7BEB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Интернет-сайте Ассоциации «Совета муниципальных образований Республики Хакасия» (www.amo19.ru) </w:t>
      </w:r>
      <w:r w:rsidR="0020613F" w:rsidRPr="00FD5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613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033CB"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</w:t>
      </w:r>
      <w:r w:rsidR="00747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Доможаковского сельсовета Ощенковой М.В.</w:t>
      </w:r>
      <w:bookmarkStart w:id="0" w:name="_GoBack"/>
      <w:bookmarkEnd w:id="0"/>
    </w:p>
    <w:p w:rsidR="00C033CB" w:rsidRPr="00C033CB" w:rsidRDefault="00FC61CA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C033CB" w:rsidRPr="00C033CB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 истечении одного месяца со дня его официального опублико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но не ранее 1 января 202</w:t>
      </w:r>
      <w:r w:rsidR="00E134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F810CD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47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Доможаковского</w:t>
      </w: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</w:t>
      </w:r>
      <w:r w:rsidR="005E4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Республики Хакасия</w:t>
      </w: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М.В. Ощенкова </w:t>
      </w:r>
    </w:p>
    <w:p w:rsidR="00AF5B70" w:rsidRDefault="00AF5B70"/>
    <w:sectPr w:rsidR="00AF5B70" w:rsidSect="004F1C95">
      <w:headerReference w:type="default" r:id="rId11"/>
      <w:pgSz w:w="11906" w:h="16838"/>
      <w:pgMar w:top="426" w:right="850" w:bottom="709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4" w:rsidRDefault="001D1964">
      <w:pPr>
        <w:spacing w:after="0" w:line="240" w:lineRule="auto"/>
      </w:pPr>
      <w:r>
        <w:separator/>
      </w:r>
    </w:p>
  </w:endnote>
  <w:endnote w:type="continuationSeparator" w:id="0">
    <w:p w:rsidR="001D1964" w:rsidRDefault="001D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4" w:rsidRDefault="001D1964">
      <w:pPr>
        <w:spacing w:after="0" w:line="240" w:lineRule="auto"/>
      </w:pPr>
      <w:r>
        <w:separator/>
      </w:r>
    </w:p>
  </w:footnote>
  <w:footnote w:type="continuationSeparator" w:id="0">
    <w:p w:rsidR="001D1964" w:rsidRDefault="001D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58" w:rsidRPr="00222D41" w:rsidRDefault="001D1964" w:rsidP="006211BF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269"/>
    <w:multiLevelType w:val="hybridMultilevel"/>
    <w:tmpl w:val="42948B0C"/>
    <w:lvl w:ilvl="0" w:tplc="65409F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992802"/>
    <w:multiLevelType w:val="hybridMultilevel"/>
    <w:tmpl w:val="FC50556A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B"/>
    <w:rsid w:val="00022FA8"/>
    <w:rsid w:val="00072E3C"/>
    <w:rsid w:val="0009623B"/>
    <w:rsid w:val="000A1965"/>
    <w:rsid w:val="000C4234"/>
    <w:rsid w:val="000D75D7"/>
    <w:rsid w:val="000F290A"/>
    <w:rsid w:val="001A22B8"/>
    <w:rsid w:val="001D1964"/>
    <w:rsid w:val="001D6E06"/>
    <w:rsid w:val="001E0B20"/>
    <w:rsid w:val="001E1AE8"/>
    <w:rsid w:val="0020613F"/>
    <w:rsid w:val="00222D41"/>
    <w:rsid w:val="00226C7C"/>
    <w:rsid w:val="002373C4"/>
    <w:rsid w:val="002807D6"/>
    <w:rsid w:val="002B5DBB"/>
    <w:rsid w:val="002E1F77"/>
    <w:rsid w:val="002E5C7F"/>
    <w:rsid w:val="003176C1"/>
    <w:rsid w:val="00323528"/>
    <w:rsid w:val="003507F7"/>
    <w:rsid w:val="003579EB"/>
    <w:rsid w:val="003B0794"/>
    <w:rsid w:val="003F3890"/>
    <w:rsid w:val="00400EA9"/>
    <w:rsid w:val="00431625"/>
    <w:rsid w:val="00497D53"/>
    <w:rsid w:val="004A10EE"/>
    <w:rsid w:val="004C085A"/>
    <w:rsid w:val="004C24D3"/>
    <w:rsid w:val="004F1C95"/>
    <w:rsid w:val="00502E98"/>
    <w:rsid w:val="00503D5A"/>
    <w:rsid w:val="00517FD5"/>
    <w:rsid w:val="0053684B"/>
    <w:rsid w:val="0054540B"/>
    <w:rsid w:val="005B69A9"/>
    <w:rsid w:val="005D172E"/>
    <w:rsid w:val="005E43D5"/>
    <w:rsid w:val="006211BF"/>
    <w:rsid w:val="00630167"/>
    <w:rsid w:val="00644A2E"/>
    <w:rsid w:val="0066150F"/>
    <w:rsid w:val="00693E8A"/>
    <w:rsid w:val="006A2553"/>
    <w:rsid w:val="006A4F6B"/>
    <w:rsid w:val="006A7BEB"/>
    <w:rsid w:val="006E6BBF"/>
    <w:rsid w:val="007475CE"/>
    <w:rsid w:val="00757CC1"/>
    <w:rsid w:val="00783A9E"/>
    <w:rsid w:val="007B24DC"/>
    <w:rsid w:val="007D72E6"/>
    <w:rsid w:val="00843DF6"/>
    <w:rsid w:val="008A7E94"/>
    <w:rsid w:val="008F2B01"/>
    <w:rsid w:val="0098739F"/>
    <w:rsid w:val="009D01BF"/>
    <w:rsid w:val="009D560F"/>
    <w:rsid w:val="009D5790"/>
    <w:rsid w:val="009E6D67"/>
    <w:rsid w:val="00A23654"/>
    <w:rsid w:val="00A95916"/>
    <w:rsid w:val="00AF5B70"/>
    <w:rsid w:val="00B032EE"/>
    <w:rsid w:val="00B11489"/>
    <w:rsid w:val="00B213B7"/>
    <w:rsid w:val="00B26E76"/>
    <w:rsid w:val="00B72B19"/>
    <w:rsid w:val="00BA07E3"/>
    <w:rsid w:val="00BB0CFF"/>
    <w:rsid w:val="00BE38AF"/>
    <w:rsid w:val="00BF365B"/>
    <w:rsid w:val="00BF78AC"/>
    <w:rsid w:val="00C033CB"/>
    <w:rsid w:val="00C1225B"/>
    <w:rsid w:val="00C34DD1"/>
    <w:rsid w:val="00C83622"/>
    <w:rsid w:val="00C93BE9"/>
    <w:rsid w:val="00CB1C5C"/>
    <w:rsid w:val="00CF2A64"/>
    <w:rsid w:val="00D23F9E"/>
    <w:rsid w:val="00D453A9"/>
    <w:rsid w:val="00D6686F"/>
    <w:rsid w:val="00DA73AF"/>
    <w:rsid w:val="00DB0EBD"/>
    <w:rsid w:val="00DC77C6"/>
    <w:rsid w:val="00DE5857"/>
    <w:rsid w:val="00DF23AB"/>
    <w:rsid w:val="00E1345F"/>
    <w:rsid w:val="00E14CA5"/>
    <w:rsid w:val="00E5065A"/>
    <w:rsid w:val="00E91467"/>
    <w:rsid w:val="00EE4E5C"/>
    <w:rsid w:val="00EF308A"/>
    <w:rsid w:val="00F2570E"/>
    <w:rsid w:val="00F4239E"/>
    <w:rsid w:val="00F810CD"/>
    <w:rsid w:val="00FA759F"/>
    <w:rsid w:val="00FC61CA"/>
    <w:rsid w:val="00FC6632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CB"/>
  </w:style>
  <w:style w:type="paragraph" w:styleId="a5">
    <w:name w:val="Balloon Text"/>
    <w:basedOn w:val="a"/>
    <w:link w:val="a6"/>
    <w:uiPriority w:val="99"/>
    <w:semiHidden/>
    <w:unhideWhenUsed/>
    <w:rsid w:val="00C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1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FD5"/>
  </w:style>
  <w:style w:type="paragraph" w:customStyle="1" w:styleId="ConsPlusNormal">
    <w:name w:val="ConsPlusNormal"/>
    <w:rsid w:val="00BF7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06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CB"/>
  </w:style>
  <w:style w:type="paragraph" w:styleId="a5">
    <w:name w:val="Balloon Text"/>
    <w:basedOn w:val="a"/>
    <w:link w:val="a6"/>
    <w:uiPriority w:val="99"/>
    <w:semiHidden/>
    <w:unhideWhenUsed/>
    <w:rsid w:val="00C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1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FD5"/>
  </w:style>
  <w:style w:type="paragraph" w:customStyle="1" w:styleId="ConsPlusNormal">
    <w:name w:val="ConsPlusNormal"/>
    <w:rsid w:val="00BF7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0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DAC8-8BF4-46C2-A0A5-51020DBD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Владелец</cp:lastModifiedBy>
  <cp:revision>3</cp:revision>
  <cp:lastPrinted>2024-11-25T05:00:00Z</cp:lastPrinted>
  <dcterms:created xsi:type="dcterms:W3CDTF">2024-11-22T01:27:00Z</dcterms:created>
  <dcterms:modified xsi:type="dcterms:W3CDTF">2024-11-25T05:00:00Z</dcterms:modified>
</cp:coreProperties>
</file>